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FB" w:rsidRDefault="00CE3DFB" w:rsidP="00D732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35" w:rsidRPr="00CE3DFB" w:rsidRDefault="004E1235" w:rsidP="00D732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E1235" w:rsidRPr="00CE3DFB" w:rsidRDefault="004E1235" w:rsidP="00D732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«ЛПО Рифэль»</w:t>
      </w:r>
    </w:p>
    <w:p w:rsidR="004E1235" w:rsidRPr="00CE3DFB" w:rsidRDefault="004E1235" w:rsidP="00D732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sz w:val="24"/>
          <w:szCs w:val="24"/>
          <w:lang w:eastAsia="ru-RU"/>
        </w:rPr>
        <w:t>Э.Р. Бурганова____________</w:t>
      </w:r>
    </w:p>
    <w:p w:rsidR="004E1235" w:rsidRPr="00CE3DFB" w:rsidRDefault="004E1235" w:rsidP="00D732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января 2015г</w:t>
      </w:r>
      <w:r w:rsidRPr="00CE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1235" w:rsidRPr="00CE3DFB" w:rsidRDefault="004E1235" w:rsidP="00D732F1">
      <w:pPr>
        <w:spacing w:after="1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55AB" w:rsidRDefault="00205D52" w:rsidP="00D732F1">
      <w:pPr>
        <w:spacing w:after="1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2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порядке </w:t>
      </w:r>
      <w:r w:rsidR="003E1C5A" w:rsidRPr="00D732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оказания медицинской помощи </w:t>
      </w:r>
    </w:p>
    <w:p w:rsidR="00D17090" w:rsidRPr="007355AB" w:rsidRDefault="003E1C5A" w:rsidP="00D732F1">
      <w:pPr>
        <w:spacing w:after="11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5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предоставлении платных медицинских услуг</w:t>
      </w:r>
    </w:p>
    <w:p w:rsidR="00D732F1" w:rsidRPr="00CE3DFB" w:rsidRDefault="00D732F1" w:rsidP="00D732F1">
      <w:pPr>
        <w:spacing w:after="110" w:line="240" w:lineRule="auto"/>
        <w:jc w:val="center"/>
        <w:outlineLvl w:val="0"/>
        <w:rPr>
          <w:rFonts w:ascii="Times New Roman" w:eastAsia="Times New Roman" w:hAnsi="Times New Roman" w:cs="Times New Roman"/>
          <w:color w:val="34545F"/>
          <w:sz w:val="24"/>
          <w:szCs w:val="24"/>
          <w:lang w:eastAsia="ru-RU"/>
        </w:rPr>
      </w:pP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Уставом учреждения, лицензией на осуществление медицинской деятельности, Постановлением Правительства РФ от 04.10.2012 N 1006 "Об утверждении Правил предоставления медицинскими организациями платных медицинских услуг", Федеральным законом от 21.11.2011г. № 323-ФЗ «Об основах охраны здоровья граждан в Российской Федерации»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Платные медицинские услуги предоставляются Центром в виде профилактической, лечебно-диагностической, реабилитационной помощи.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Предоставление платных медицинских услуг осуществляется строго в соответствии с лицензией.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Центр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Ведет статистический и бухгалтерский учет результатов предоставляемых платных медицинских услуг населению, составляет требуемую отчетность и предоставляет ее в порядке и сроки, установленные законами и иными правовыми актами Российской Федерации.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Предоставление платных медицинских услуг оформляется договором, в котором регламентируются условия и сроки их получения, порядок расчетов, права, обязанности и ответственность сторон.</w:t>
      </w:r>
    </w:p>
    <w:p w:rsidR="00D732F1" w:rsidRDefault="00205D52" w:rsidP="00D732F1">
      <w:pPr>
        <w:shd w:val="clear" w:color="auto" w:fill="FFFFFF"/>
        <w:spacing w:before="96" w:after="192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число работников, принимающих участие в оказании платных услуг, включаются специалисты из других учреждений здравоохранения, высших учебных заведений, принятых на работу в учреждение на основании трудовых или гражданско-правовых договоров.</w:t>
      </w:r>
    </w:p>
    <w:p w:rsidR="00D732F1" w:rsidRPr="00D732F1" w:rsidRDefault="00205D52" w:rsidP="00D732F1">
      <w:pPr>
        <w:shd w:val="clear" w:color="auto" w:fill="FFFFFF"/>
        <w:spacing w:before="96" w:after="192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7.1. При оказании услуг Потребитель имеет право: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7.1.1. Получить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 по месту жительства.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7.1.2. Знакомиться с информацией об исполнителе и предоставляемых им медицинских услугах в информационно-телекоммуникационной сети «Интернет» по адресу </w:t>
      </w:r>
      <w:hyperlink r:id="rId7" w:history="1">
        <w:r w:rsidR="00CE3DFB" w:rsidRPr="00CE3D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CE3DFB" w:rsidRPr="00CE3D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rifel</w:t>
        </w:r>
        <w:r w:rsidR="00CE3DFB" w:rsidRPr="00CE3D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3DFB" w:rsidRPr="00CE3D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на информационных стендах медицинской организации</w:t>
      </w:r>
      <w:r w:rsidR="00D14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4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</w:t>
      </w:r>
      <w:r w:rsidR="00D14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</w:t>
      </w:r>
      <w:r w:rsidR="008B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</w:t>
      </w:r>
      <w:bookmarkStart w:id="0" w:name="_GoBack"/>
      <w:bookmarkEnd w:id="0"/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сведения: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наименование и фирменное наименование (если имеется) юридического лица;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7.1.3. знакомиться со следующими документами: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копией учредительного документа медицинской организации </w:t>
      </w:r>
      <w:r w:rsidR="0073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юридического лица;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копией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7.1.4. на получение информации о платных медицинских услугах, содержащей следующие сведения: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 порядках оказания медицинской помощи и стандартах медицинской помощи, применяемые при предоставлении платных медицинских услуг;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другие сведения, относящиеся к предмету договора.</w:t>
      </w:r>
    </w:p>
    <w:p w:rsidR="00D732F1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7.1.5. на получение копий медицинских документов, выписки из медицинских документов, отражающие состояние его здоровья после получения платной медицинской услуги.</w:t>
      </w:r>
    </w:p>
    <w:p w:rsidR="00205D52" w:rsidRPr="00D732F1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7.2. Потребитель обязан для получения медицинской помощи:</w:t>
      </w:r>
    </w:p>
    <w:p w:rsidR="00D732F1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7.2.1. Дать  Исполнителю информированное добровольное согласие, в порядке</w:t>
      </w:r>
      <w:r w:rsidR="00D73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установленном законодательством Российской Федерации об охране здоровья граждан.  </w:t>
      </w:r>
    </w:p>
    <w:p w:rsidR="00205D52" w:rsidRPr="00D732F1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7.3. Лечебное учреждение обязуется: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7.3.1. оказывать платные медицинские услуги, качество которых должно соответствовать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7.3.2. </w:t>
      </w:r>
      <w:r w:rsidR="00D14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облюдать порядки оказания медицинской помощи, утвержденные Министерством здравоохранения Российской Федерации.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7.3.3. оказывать услуги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7.3.4. при оказании медицинских услуг предоставлять потребителю (законному представителю)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 риске, возможных вариантах и последствиях медицинского вмешательства, ожидаемых результатах лечения: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732F1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7.3.5.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205D52" w:rsidRPr="00D732F1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7.4. Права лечебного учреждения:</w:t>
      </w:r>
    </w:p>
    <w:p w:rsidR="00D732F1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7.4.1. оказывать платные медицинские услуги в полном объеме стандарта медицинской помощи, утвержденного Министерством здравоохранения Российской Федерации</w:t>
      </w:r>
      <w:r w:rsidR="007D1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5D52" w:rsidRPr="00D732F1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7.5. Ответственность лечебного учреждения за предоставление платных медицинских услуг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732F1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205D52" w:rsidRPr="00D732F1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</w:t>
      </w:r>
      <w:r w:rsid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73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и сроки предоставления платных медицинских услуг:</w:t>
      </w:r>
    </w:p>
    <w:p w:rsidR="00D732F1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Медицинская помощь оказывается в ООО «ЛПО «Рифэль» при представлении документа, удостоверяющего личность (за исключением оказания анонимной медицинской помощи) в назначенное время, согласно записи в регистратуре.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Перечень платных услуг с соответствующими тарифами, которые оказывает Центр</w:t>
      </w:r>
      <w:r w:rsidR="00D73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утверждается директором ООО «ЛПО «Рифэль» в соответствии с законодательством Российской Федерации.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Цены на платные медицинские услуги формируются, исходя из экономически обоснованных затрат, рассчитываются Центром самостоятельно.</w:t>
      </w:r>
    </w:p>
    <w:p w:rsidR="00205D52" w:rsidRPr="00CE3DFB" w:rsidRDefault="00205D52" w:rsidP="00D732F1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Оплата платных услуг производится путем безналичных расчетов с предприятиями, организациями, в том числе по программам добровольного медицинского страхования в соответствии с законодательством Российской Федерации, а также за наличный расчет в соответствии с действующим законодательством.</w:t>
      </w:r>
    </w:p>
    <w:p w:rsidR="003C0C30" w:rsidRPr="00CE3DFB" w:rsidRDefault="00205D52" w:rsidP="00D732F1">
      <w:pPr>
        <w:shd w:val="clear" w:color="auto" w:fill="FFFFFF"/>
        <w:spacing w:before="96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Центр обеспечивает в установленном порядке введение статистического и бухгалтерского учета</w:t>
      </w:r>
      <w:r w:rsidR="003E1C5A" w:rsidRPr="00C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платным медицинским услугам.</w:t>
      </w:r>
      <w:r w:rsidR="00CE3DFB" w:rsidRPr="00CE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C0C30" w:rsidRPr="00CE3DFB" w:rsidSect="00D732F1">
      <w:footerReference w:type="default" r:id="rId8"/>
      <w:pgSz w:w="11906" w:h="16838"/>
      <w:pgMar w:top="284" w:right="851" w:bottom="851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A4" w:rsidRDefault="005B02A4" w:rsidP="00D732F1">
      <w:pPr>
        <w:spacing w:after="0" w:line="240" w:lineRule="auto"/>
      </w:pPr>
      <w:r>
        <w:separator/>
      </w:r>
    </w:p>
  </w:endnote>
  <w:endnote w:type="continuationSeparator" w:id="0">
    <w:p w:rsidR="005B02A4" w:rsidRDefault="005B02A4" w:rsidP="00D7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620046"/>
      <w:docPartObj>
        <w:docPartGallery w:val="Page Numbers (Bottom of Page)"/>
        <w:docPartUnique/>
      </w:docPartObj>
    </w:sdtPr>
    <w:sdtContent>
      <w:p w:rsidR="00D732F1" w:rsidRDefault="00D732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F8">
          <w:rPr>
            <w:noProof/>
          </w:rPr>
          <w:t>1</w:t>
        </w:r>
        <w:r>
          <w:fldChar w:fldCharType="end"/>
        </w:r>
      </w:p>
    </w:sdtContent>
  </w:sdt>
  <w:p w:rsidR="00D732F1" w:rsidRDefault="00D73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A4" w:rsidRDefault="005B02A4" w:rsidP="00D732F1">
      <w:pPr>
        <w:spacing w:after="0" w:line="240" w:lineRule="auto"/>
      </w:pPr>
      <w:r>
        <w:separator/>
      </w:r>
    </w:p>
  </w:footnote>
  <w:footnote w:type="continuationSeparator" w:id="0">
    <w:p w:rsidR="005B02A4" w:rsidRDefault="005B02A4" w:rsidP="00D7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D52"/>
    <w:rsid w:val="000A63F7"/>
    <w:rsid w:val="00205D52"/>
    <w:rsid w:val="003C0C30"/>
    <w:rsid w:val="003E1C5A"/>
    <w:rsid w:val="004C6638"/>
    <w:rsid w:val="004E1235"/>
    <w:rsid w:val="005B02A4"/>
    <w:rsid w:val="007355AB"/>
    <w:rsid w:val="007D1378"/>
    <w:rsid w:val="008B0FF8"/>
    <w:rsid w:val="009660C4"/>
    <w:rsid w:val="00B10733"/>
    <w:rsid w:val="00C231B7"/>
    <w:rsid w:val="00CE3DFB"/>
    <w:rsid w:val="00D14D74"/>
    <w:rsid w:val="00D17090"/>
    <w:rsid w:val="00D732F1"/>
    <w:rsid w:val="00D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30"/>
  </w:style>
  <w:style w:type="paragraph" w:styleId="1">
    <w:name w:val="heading 1"/>
    <w:basedOn w:val="a"/>
    <w:link w:val="10"/>
    <w:uiPriority w:val="9"/>
    <w:qFormat/>
    <w:rsid w:val="00205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05D52"/>
  </w:style>
  <w:style w:type="paragraph" w:customStyle="1" w:styleId="rteright">
    <w:name w:val="rteright"/>
    <w:basedOn w:val="a"/>
    <w:rsid w:val="0020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D52"/>
    <w:rPr>
      <w:b/>
      <w:bCs/>
    </w:rPr>
  </w:style>
  <w:style w:type="character" w:customStyle="1" w:styleId="apple-converted-space">
    <w:name w:val="apple-converted-space"/>
    <w:basedOn w:val="a0"/>
    <w:rsid w:val="00205D52"/>
  </w:style>
  <w:style w:type="character" w:styleId="a5">
    <w:name w:val="Hyperlink"/>
    <w:basedOn w:val="a0"/>
    <w:uiPriority w:val="99"/>
    <w:unhideWhenUsed/>
    <w:rsid w:val="00205D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2F1"/>
  </w:style>
  <w:style w:type="paragraph" w:styleId="a8">
    <w:name w:val="footer"/>
    <w:basedOn w:val="a"/>
    <w:link w:val="a9"/>
    <w:uiPriority w:val="99"/>
    <w:unhideWhenUsed/>
    <w:rsid w:val="00D7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0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6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f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Фаридовна</dc:creator>
  <cp:lastModifiedBy>Privateer</cp:lastModifiedBy>
  <cp:revision>8</cp:revision>
  <cp:lastPrinted>2015-03-03T06:46:00Z</cp:lastPrinted>
  <dcterms:created xsi:type="dcterms:W3CDTF">2015-03-14T16:26:00Z</dcterms:created>
  <dcterms:modified xsi:type="dcterms:W3CDTF">2015-03-14T16:53:00Z</dcterms:modified>
</cp:coreProperties>
</file>